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6A81" w:rsidRDefault="00B36A81"/>
    <w:p w:rsidR="00B36A81" w:rsidRDefault="00346FF5">
      <w:pPr>
        <w:pStyle w:val="Heading1"/>
        <w:jc w:val="center"/>
      </w:pPr>
      <w:r>
        <w:t>Abrasive Wheels Safety Checklist</w:t>
      </w:r>
    </w:p>
    <w:p w:rsidR="00B36A81" w:rsidRDefault="00346FF5">
      <w:pPr>
        <w:jc w:val="center"/>
      </w:pPr>
      <w:r>
        <w:t>Philip &amp; Son Training Consultants</w:t>
      </w:r>
    </w:p>
    <w:p w:rsidR="00B36A81" w:rsidRDefault="00346FF5">
      <w:r>
        <w:t>This checklist is designed to help Irish businesses keep on top of abrasive wheels safety. Use it daily or weekly to ensure all legal requirements are met and your staff stay safe.</w:t>
      </w:r>
    </w:p>
    <w:p w:rsidR="00B36A81" w:rsidRPr="00AE740C" w:rsidRDefault="00346FF5">
      <w:pPr>
        <w:pStyle w:val="Heading2"/>
        <w:rPr>
          <w:color w:val="0000FF"/>
        </w:rPr>
      </w:pPr>
      <w:r w:rsidRPr="00AE740C">
        <w:rPr>
          <w:color w:val="0000FF"/>
        </w:rPr>
        <w:t xml:space="preserve">1. </w:t>
      </w:r>
      <w:r w:rsidRPr="00AE740C">
        <w:rPr>
          <w:color w:val="0000FF"/>
        </w:rPr>
        <w:t>Staff Training &amp; Certification</w:t>
      </w:r>
    </w:p>
    <w:tbl>
      <w:tblPr>
        <w:tblStyle w:val="TableGrid"/>
        <w:tblW w:w="0" w:type="auto"/>
        <w:tblLook w:val="04A0" w:firstRow="1" w:lastRow="0" w:firstColumn="1" w:lastColumn="0" w:noHBand="0" w:noVBand="1"/>
      </w:tblPr>
      <w:tblGrid>
        <w:gridCol w:w="576"/>
        <w:gridCol w:w="13104"/>
      </w:tblGrid>
      <w:tr w:rsidR="00B36A81" w:rsidTr="00AE740C">
        <w:tc>
          <w:tcPr>
            <w:tcW w:w="576" w:type="dxa"/>
          </w:tcPr>
          <w:p w:rsidR="00B36A81" w:rsidRDefault="00346FF5">
            <w:r>
              <w:t>☐</w:t>
            </w:r>
          </w:p>
        </w:tc>
        <w:tc>
          <w:tcPr>
            <w:tcW w:w="13104" w:type="dxa"/>
          </w:tcPr>
          <w:p w:rsidR="00B36A81" w:rsidRDefault="00346FF5">
            <w:r>
              <w:t>All operators have completed accredited abrasive wheels training</w:t>
            </w:r>
          </w:p>
        </w:tc>
      </w:tr>
      <w:tr w:rsidR="00B36A81" w:rsidTr="00AE740C">
        <w:tc>
          <w:tcPr>
            <w:tcW w:w="576" w:type="dxa"/>
          </w:tcPr>
          <w:p w:rsidR="00B36A81" w:rsidRDefault="00346FF5">
            <w:r>
              <w:t>☐</w:t>
            </w:r>
          </w:p>
        </w:tc>
        <w:tc>
          <w:tcPr>
            <w:tcW w:w="13104" w:type="dxa"/>
          </w:tcPr>
          <w:p w:rsidR="00B36A81" w:rsidRDefault="00346FF5">
            <w:r>
              <w:t>Training records are up to date</w:t>
            </w:r>
          </w:p>
        </w:tc>
      </w:tr>
      <w:tr w:rsidR="00B36A81" w:rsidTr="00AE740C">
        <w:tc>
          <w:tcPr>
            <w:tcW w:w="576" w:type="dxa"/>
          </w:tcPr>
          <w:p w:rsidR="00B36A81" w:rsidRDefault="00346FF5">
            <w:r>
              <w:t>☐</w:t>
            </w:r>
          </w:p>
        </w:tc>
        <w:tc>
          <w:tcPr>
            <w:tcW w:w="13104" w:type="dxa"/>
          </w:tcPr>
          <w:p w:rsidR="00B36A81" w:rsidRDefault="00346FF5">
            <w:r>
              <w:t>Recertification due dates are logged (every 3 years or after incident/role change)</w:t>
            </w:r>
          </w:p>
        </w:tc>
      </w:tr>
      <w:tr w:rsidR="00B36A81" w:rsidTr="00AE740C">
        <w:tc>
          <w:tcPr>
            <w:tcW w:w="576" w:type="dxa"/>
          </w:tcPr>
          <w:p w:rsidR="00B36A81" w:rsidRDefault="00346FF5">
            <w:r>
              <w:t>☐</w:t>
            </w:r>
          </w:p>
        </w:tc>
        <w:tc>
          <w:tcPr>
            <w:tcW w:w="13104" w:type="dxa"/>
          </w:tcPr>
          <w:p w:rsidR="00B36A81" w:rsidRDefault="00346FF5">
            <w:r>
              <w:t>New staff are trained before using</w:t>
            </w:r>
            <w:r>
              <w:t xml:space="preserve"> abrasive wheels</w:t>
            </w:r>
          </w:p>
        </w:tc>
      </w:tr>
      <w:tr w:rsidR="00AE740C" w:rsidTr="00C7689F">
        <w:trPr>
          <w:trHeight w:val="1568"/>
        </w:trPr>
        <w:tc>
          <w:tcPr>
            <w:tcW w:w="13680" w:type="dxa"/>
            <w:gridSpan w:val="2"/>
          </w:tcPr>
          <w:p w:rsidR="00AE740C" w:rsidRDefault="00AE740C"/>
          <w:p w:rsidR="00AE740C" w:rsidRDefault="00AE740C">
            <w:r>
              <w:t>Staff Name: ________________________________________________</w:t>
            </w:r>
          </w:p>
          <w:p w:rsidR="00AE740C" w:rsidRDefault="00AE740C"/>
          <w:p w:rsidR="00AE740C" w:rsidRDefault="00AE740C">
            <w:r>
              <w:t>Certification Date: ________________________________________________</w:t>
            </w:r>
          </w:p>
          <w:p w:rsidR="00AE740C" w:rsidRDefault="00AE740C"/>
          <w:p w:rsidR="00AE740C" w:rsidRDefault="00AE740C" w:rsidP="00C7689F">
            <w:r>
              <w:t>Recertification Due: ________________________________________________</w:t>
            </w:r>
          </w:p>
        </w:tc>
      </w:tr>
    </w:tbl>
    <w:p w:rsidR="00B36A81" w:rsidRPr="00AE740C" w:rsidRDefault="00346FF5">
      <w:pPr>
        <w:pStyle w:val="Heading2"/>
        <w:rPr>
          <w:color w:val="0000FF"/>
        </w:rPr>
      </w:pPr>
      <w:r w:rsidRPr="00AE740C">
        <w:rPr>
          <w:color w:val="0000FF"/>
        </w:rPr>
        <w:t>2. Daily Equipment Checks</w:t>
      </w:r>
    </w:p>
    <w:tbl>
      <w:tblPr>
        <w:tblStyle w:val="TableGrid"/>
        <w:tblW w:w="0" w:type="auto"/>
        <w:tblLook w:val="04A0" w:firstRow="1" w:lastRow="0" w:firstColumn="1" w:lastColumn="0" w:noHBand="0" w:noVBand="1"/>
      </w:tblPr>
      <w:tblGrid>
        <w:gridCol w:w="576"/>
        <w:gridCol w:w="13104"/>
      </w:tblGrid>
      <w:tr w:rsidR="00B36A81" w:rsidTr="00AE740C">
        <w:tc>
          <w:tcPr>
            <w:tcW w:w="576" w:type="dxa"/>
          </w:tcPr>
          <w:p w:rsidR="00B36A81" w:rsidRDefault="00346FF5">
            <w:r>
              <w:t>☐</w:t>
            </w:r>
          </w:p>
        </w:tc>
        <w:tc>
          <w:tcPr>
            <w:tcW w:w="13104" w:type="dxa"/>
          </w:tcPr>
          <w:p w:rsidR="00B36A81" w:rsidRDefault="00346FF5">
            <w:r>
              <w:t xml:space="preserve">No </w:t>
            </w:r>
            <w:r>
              <w:t>visible cracks, chips, or damage</w:t>
            </w:r>
          </w:p>
        </w:tc>
      </w:tr>
      <w:tr w:rsidR="00B36A81" w:rsidTr="00AE740C">
        <w:tc>
          <w:tcPr>
            <w:tcW w:w="576" w:type="dxa"/>
          </w:tcPr>
          <w:p w:rsidR="00B36A81" w:rsidRDefault="00346FF5">
            <w:r>
              <w:t>☐</w:t>
            </w:r>
          </w:p>
        </w:tc>
        <w:tc>
          <w:tcPr>
            <w:tcW w:w="13104" w:type="dxa"/>
          </w:tcPr>
          <w:p w:rsidR="00B36A81" w:rsidRDefault="00346FF5">
            <w:r>
              <w:t>Correct wheel for the job and machine</w:t>
            </w:r>
          </w:p>
        </w:tc>
      </w:tr>
      <w:tr w:rsidR="00B36A81" w:rsidTr="00AE740C">
        <w:tc>
          <w:tcPr>
            <w:tcW w:w="576" w:type="dxa"/>
          </w:tcPr>
          <w:p w:rsidR="00B36A81" w:rsidRDefault="00346FF5">
            <w:r>
              <w:t>☐</w:t>
            </w:r>
          </w:p>
        </w:tc>
        <w:tc>
          <w:tcPr>
            <w:tcW w:w="13104" w:type="dxa"/>
          </w:tcPr>
          <w:p w:rsidR="00B36A81" w:rsidRDefault="00346FF5">
            <w:r>
              <w:t>Flanges, washers, and guards fitted securely</w:t>
            </w:r>
          </w:p>
        </w:tc>
      </w:tr>
      <w:tr w:rsidR="00B36A81" w:rsidTr="00AE740C">
        <w:tc>
          <w:tcPr>
            <w:tcW w:w="576" w:type="dxa"/>
          </w:tcPr>
          <w:p w:rsidR="00B36A81" w:rsidRDefault="00346FF5">
            <w:r>
              <w:t>☐</w:t>
            </w:r>
          </w:p>
        </w:tc>
        <w:tc>
          <w:tcPr>
            <w:tcW w:w="13104" w:type="dxa"/>
          </w:tcPr>
          <w:p w:rsidR="00B36A81" w:rsidRDefault="00346FF5">
            <w:r>
              <w:t>Machine is unplugged when fitting/changing wheels</w:t>
            </w:r>
          </w:p>
        </w:tc>
      </w:tr>
      <w:tr w:rsidR="00B36A81" w:rsidTr="00AE740C">
        <w:tc>
          <w:tcPr>
            <w:tcW w:w="576" w:type="dxa"/>
          </w:tcPr>
          <w:p w:rsidR="00B36A81" w:rsidRDefault="00346FF5">
            <w:r>
              <w:t>☐</w:t>
            </w:r>
          </w:p>
        </w:tc>
        <w:tc>
          <w:tcPr>
            <w:tcW w:w="13104" w:type="dxa"/>
          </w:tcPr>
          <w:p w:rsidR="00B36A81" w:rsidRDefault="00346FF5">
            <w:r>
              <w:t>Mounting and removal done only by trained personnel</w:t>
            </w:r>
          </w:p>
        </w:tc>
      </w:tr>
      <w:tr w:rsidR="00B36A81" w:rsidTr="00AE740C">
        <w:tc>
          <w:tcPr>
            <w:tcW w:w="576" w:type="dxa"/>
          </w:tcPr>
          <w:p w:rsidR="00B36A81" w:rsidRDefault="00346FF5">
            <w:r>
              <w:t>☐</w:t>
            </w:r>
          </w:p>
        </w:tc>
        <w:tc>
          <w:tcPr>
            <w:tcW w:w="13104" w:type="dxa"/>
          </w:tcPr>
          <w:p w:rsidR="00B36A81" w:rsidRDefault="00346FF5">
            <w:r>
              <w:t xml:space="preserve">All nuts/bolts secure </w:t>
            </w:r>
            <w:r>
              <w:t>and machine runs smoothly</w:t>
            </w:r>
          </w:p>
        </w:tc>
      </w:tr>
      <w:tr w:rsidR="00AE740C" w:rsidTr="002E1C5A">
        <w:trPr>
          <w:trHeight w:val="1568"/>
        </w:trPr>
        <w:tc>
          <w:tcPr>
            <w:tcW w:w="13680" w:type="dxa"/>
            <w:gridSpan w:val="2"/>
          </w:tcPr>
          <w:p w:rsidR="00AE740C" w:rsidRDefault="00AE740C"/>
          <w:p w:rsidR="00AE740C" w:rsidRDefault="00AE740C">
            <w:r>
              <w:t>Inspector Name: ________________________________________________</w:t>
            </w:r>
          </w:p>
          <w:p w:rsidR="00AE740C" w:rsidRDefault="00AE740C"/>
          <w:p w:rsidR="00AE740C" w:rsidRDefault="00AE740C">
            <w:r>
              <w:t>Date: ________________________________________________</w:t>
            </w:r>
          </w:p>
          <w:p w:rsidR="00AE740C" w:rsidRDefault="00AE740C"/>
          <w:p w:rsidR="00AE740C" w:rsidRDefault="00AE740C" w:rsidP="002E1C5A">
            <w:r>
              <w:t>Wheel/Equipment ID: ________________________________________________</w:t>
            </w:r>
          </w:p>
        </w:tc>
      </w:tr>
    </w:tbl>
    <w:p w:rsidR="00B36A81" w:rsidRDefault="00B36A81"/>
    <w:p w:rsidR="00B36A81" w:rsidRPr="00AE740C" w:rsidRDefault="00346FF5">
      <w:pPr>
        <w:pStyle w:val="Heading2"/>
        <w:rPr>
          <w:color w:val="0000FF"/>
        </w:rPr>
      </w:pPr>
      <w:r w:rsidRPr="00AE740C">
        <w:rPr>
          <w:color w:val="0000FF"/>
        </w:rPr>
        <w:lastRenderedPageBreak/>
        <w:t>3. Personal Protective Equipment (PP</w:t>
      </w:r>
      <w:r w:rsidRPr="00AE740C">
        <w:rPr>
          <w:color w:val="0000FF"/>
        </w:rPr>
        <w:t>E)</w:t>
      </w:r>
    </w:p>
    <w:tbl>
      <w:tblPr>
        <w:tblStyle w:val="TableGrid"/>
        <w:tblW w:w="13716" w:type="dxa"/>
        <w:tblLook w:val="04A0" w:firstRow="1" w:lastRow="0" w:firstColumn="1" w:lastColumn="0" w:noHBand="0" w:noVBand="1"/>
      </w:tblPr>
      <w:tblGrid>
        <w:gridCol w:w="576"/>
        <w:gridCol w:w="13140"/>
      </w:tblGrid>
      <w:tr w:rsidR="00B36A81" w:rsidTr="00AE740C">
        <w:tc>
          <w:tcPr>
            <w:tcW w:w="576" w:type="dxa"/>
          </w:tcPr>
          <w:p w:rsidR="00B36A81" w:rsidRDefault="00346FF5">
            <w:r>
              <w:t>☐</w:t>
            </w:r>
          </w:p>
        </w:tc>
        <w:tc>
          <w:tcPr>
            <w:tcW w:w="13140" w:type="dxa"/>
          </w:tcPr>
          <w:p w:rsidR="00B36A81" w:rsidRDefault="00346FF5">
            <w:r>
              <w:t>Eye protection (goggles/face shield) available and worn</w:t>
            </w:r>
          </w:p>
        </w:tc>
      </w:tr>
      <w:tr w:rsidR="00B36A81" w:rsidTr="00AE740C">
        <w:tc>
          <w:tcPr>
            <w:tcW w:w="576" w:type="dxa"/>
          </w:tcPr>
          <w:p w:rsidR="00B36A81" w:rsidRDefault="00346FF5">
            <w:r>
              <w:t>☐</w:t>
            </w:r>
          </w:p>
        </w:tc>
        <w:tc>
          <w:tcPr>
            <w:tcW w:w="13140" w:type="dxa"/>
          </w:tcPr>
          <w:p w:rsidR="00B36A81" w:rsidRDefault="00346FF5">
            <w:r>
              <w:t>Gloves suitable for task</w:t>
            </w:r>
          </w:p>
        </w:tc>
      </w:tr>
      <w:tr w:rsidR="00B36A81" w:rsidTr="00AE740C">
        <w:tc>
          <w:tcPr>
            <w:tcW w:w="576" w:type="dxa"/>
          </w:tcPr>
          <w:p w:rsidR="00B36A81" w:rsidRDefault="00346FF5">
            <w:r>
              <w:t>☐</w:t>
            </w:r>
          </w:p>
        </w:tc>
        <w:tc>
          <w:tcPr>
            <w:tcW w:w="13140" w:type="dxa"/>
          </w:tcPr>
          <w:p w:rsidR="00B36A81" w:rsidRDefault="00346FF5">
            <w:r>
              <w:t>Hearing protection provided and used</w:t>
            </w:r>
          </w:p>
        </w:tc>
      </w:tr>
      <w:tr w:rsidR="00B36A81" w:rsidTr="00AE740C">
        <w:tc>
          <w:tcPr>
            <w:tcW w:w="576" w:type="dxa"/>
          </w:tcPr>
          <w:p w:rsidR="00B36A81" w:rsidRDefault="00346FF5">
            <w:r>
              <w:t>☐</w:t>
            </w:r>
          </w:p>
        </w:tc>
        <w:tc>
          <w:tcPr>
            <w:tcW w:w="13140" w:type="dxa"/>
          </w:tcPr>
          <w:p w:rsidR="00B36A81" w:rsidRDefault="00346FF5">
            <w:r>
              <w:t>Dust mask/respirator (if required)</w:t>
            </w:r>
          </w:p>
        </w:tc>
      </w:tr>
      <w:tr w:rsidR="00B36A81" w:rsidTr="00AE740C">
        <w:tc>
          <w:tcPr>
            <w:tcW w:w="576" w:type="dxa"/>
          </w:tcPr>
          <w:p w:rsidR="00B36A81" w:rsidRDefault="00346FF5">
            <w:r>
              <w:t>☐</w:t>
            </w:r>
          </w:p>
        </w:tc>
        <w:tc>
          <w:tcPr>
            <w:tcW w:w="13140" w:type="dxa"/>
          </w:tcPr>
          <w:p w:rsidR="00B36A81" w:rsidRDefault="00346FF5">
            <w:r>
              <w:t>No loose clothing, ties, or jewellery</w:t>
            </w:r>
          </w:p>
        </w:tc>
      </w:tr>
    </w:tbl>
    <w:p w:rsidR="00B36A81" w:rsidRPr="00AE740C" w:rsidRDefault="00346FF5">
      <w:pPr>
        <w:pStyle w:val="Heading2"/>
        <w:rPr>
          <w:color w:val="0000FF"/>
        </w:rPr>
      </w:pPr>
      <w:r w:rsidRPr="00AE740C">
        <w:rPr>
          <w:color w:val="0000FF"/>
        </w:rPr>
        <w:t>4. Safe Storage &amp; Handling</w:t>
      </w:r>
    </w:p>
    <w:tbl>
      <w:tblPr>
        <w:tblStyle w:val="TableGrid"/>
        <w:tblW w:w="13716" w:type="dxa"/>
        <w:tblLook w:val="04A0" w:firstRow="1" w:lastRow="0" w:firstColumn="1" w:lastColumn="0" w:noHBand="0" w:noVBand="1"/>
      </w:tblPr>
      <w:tblGrid>
        <w:gridCol w:w="576"/>
        <w:gridCol w:w="13140"/>
      </w:tblGrid>
      <w:tr w:rsidR="00B36A81" w:rsidTr="00AE740C">
        <w:tc>
          <w:tcPr>
            <w:tcW w:w="576" w:type="dxa"/>
          </w:tcPr>
          <w:p w:rsidR="00B36A81" w:rsidRDefault="00346FF5">
            <w:r>
              <w:t>☐</w:t>
            </w:r>
          </w:p>
        </w:tc>
        <w:tc>
          <w:tcPr>
            <w:tcW w:w="13140" w:type="dxa"/>
          </w:tcPr>
          <w:p w:rsidR="00B36A81" w:rsidRDefault="00346FF5">
            <w:r>
              <w:t xml:space="preserve">Wheels stored </w:t>
            </w:r>
            <w:r>
              <w:t>upright and off the ground</w:t>
            </w:r>
          </w:p>
        </w:tc>
      </w:tr>
      <w:tr w:rsidR="00B36A81" w:rsidTr="00AE740C">
        <w:tc>
          <w:tcPr>
            <w:tcW w:w="576" w:type="dxa"/>
          </w:tcPr>
          <w:p w:rsidR="00B36A81" w:rsidRDefault="00346FF5">
            <w:r>
              <w:t>☐</w:t>
            </w:r>
          </w:p>
        </w:tc>
        <w:tc>
          <w:tcPr>
            <w:tcW w:w="13140" w:type="dxa"/>
          </w:tcPr>
          <w:p w:rsidR="00B36A81" w:rsidRDefault="00346FF5">
            <w:r>
              <w:t>Wheels kept dry, clean, and free from knocks</w:t>
            </w:r>
          </w:p>
        </w:tc>
      </w:tr>
      <w:tr w:rsidR="00B36A81" w:rsidTr="00AE740C">
        <w:tc>
          <w:tcPr>
            <w:tcW w:w="576" w:type="dxa"/>
          </w:tcPr>
          <w:p w:rsidR="00B36A81" w:rsidRDefault="00346FF5">
            <w:r>
              <w:t>☐</w:t>
            </w:r>
          </w:p>
        </w:tc>
        <w:tc>
          <w:tcPr>
            <w:tcW w:w="13140" w:type="dxa"/>
          </w:tcPr>
          <w:p w:rsidR="00B36A81" w:rsidRDefault="00346FF5">
            <w:r>
              <w:t>Oldest stock used first ("first in, first out")</w:t>
            </w:r>
          </w:p>
        </w:tc>
      </w:tr>
      <w:tr w:rsidR="00B36A81" w:rsidTr="00AE740C">
        <w:tc>
          <w:tcPr>
            <w:tcW w:w="576" w:type="dxa"/>
          </w:tcPr>
          <w:p w:rsidR="00B36A81" w:rsidRDefault="00346FF5">
            <w:r>
              <w:t>☐</w:t>
            </w:r>
          </w:p>
        </w:tc>
        <w:tc>
          <w:tcPr>
            <w:tcW w:w="13140" w:type="dxa"/>
          </w:tcPr>
          <w:p w:rsidR="00B36A81" w:rsidRDefault="00346FF5">
            <w:r>
              <w:t>Unused/damaged wheels removed and disposed of properly</w:t>
            </w:r>
          </w:p>
        </w:tc>
      </w:tr>
    </w:tbl>
    <w:p w:rsidR="00B36A81" w:rsidRPr="00AE740C" w:rsidRDefault="00346FF5">
      <w:pPr>
        <w:pStyle w:val="Heading2"/>
        <w:rPr>
          <w:color w:val="0000FF"/>
        </w:rPr>
      </w:pPr>
      <w:r w:rsidRPr="00AE740C">
        <w:rPr>
          <w:color w:val="0000FF"/>
        </w:rPr>
        <w:t>5. Record Keeping</w:t>
      </w:r>
    </w:p>
    <w:tbl>
      <w:tblPr>
        <w:tblStyle w:val="TableGrid"/>
        <w:tblW w:w="0" w:type="auto"/>
        <w:tblLook w:val="04A0" w:firstRow="1" w:lastRow="0" w:firstColumn="1" w:lastColumn="0" w:noHBand="0" w:noVBand="1"/>
      </w:tblPr>
      <w:tblGrid>
        <w:gridCol w:w="576"/>
        <w:gridCol w:w="13140"/>
      </w:tblGrid>
      <w:tr w:rsidR="00B36A81" w:rsidTr="00AE740C">
        <w:tc>
          <w:tcPr>
            <w:tcW w:w="576" w:type="dxa"/>
          </w:tcPr>
          <w:p w:rsidR="00B36A81" w:rsidRDefault="00346FF5">
            <w:r>
              <w:t>☐</w:t>
            </w:r>
          </w:p>
        </w:tc>
        <w:tc>
          <w:tcPr>
            <w:tcW w:w="13140" w:type="dxa"/>
          </w:tcPr>
          <w:p w:rsidR="00B36A81" w:rsidRDefault="00346FF5">
            <w:r>
              <w:t>Daily and weekly inspection logs completed</w:t>
            </w:r>
          </w:p>
        </w:tc>
      </w:tr>
      <w:tr w:rsidR="00B36A81" w:rsidTr="00AE740C">
        <w:tc>
          <w:tcPr>
            <w:tcW w:w="576" w:type="dxa"/>
          </w:tcPr>
          <w:p w:rsidR="00B36A81" w:rsidRDefault="00346FF5">
            <w:r>
              <w:t>☐</w:t>
            </w:r>
          </w:p>
        </w:tc>
        <w:tc>
          <w:tcPr>
            <w:tcW w:w="13140" w:type="dxa"/>
          </w:tcPr>
          <w:p w:rsidR="00B36A81" w:rsidRDefault="00346FF5">
            <w:r>
              <w:t>Training/recertification records up to date and easily accessible</w:t>
            </w:r>
          </w:p>
        </w:tc>
      </w:tr>
      <w:tr w:rsidR="00B36A81" w:rsidTr="00AE740C">
        <w:tc>
          <w:tcPr>
            <w:tcW w:w="576" w:type="dxa"/>
          </w:tcPr>
          <w:p w:rsidR="00B36A81" w:rsidRDefault="00346FF5">
            <w:r>
              <w:t>☐</w:t>
            </w:r>
          </w:p>
        </w:tc>
        <w:tc>
          <w:tcPr>
            <w:tcW w:w="13140" w:type="dxa"/>
          </w:tcPr>
          <w:p w:rsidR="00B36A81" w:rsidRDefault="00346FF5">
            <w:r>
              <w:t>Incident or near-miss reports filed as needed</w:t>
            </w:r>
          </w:p>
        </w:tc>
      </w:tr>
      <w:tr w:rsidR="00B36A81" w:rsidTr="00AE740C">
        <w:tc>
          <w:tcPr>
            <w:tcW w:w="576" w:type="dxa"/>
          </w:tcPr>
          <w:p w:rsidR="00B36A81" w:rsidRDefault="00346FF5">
            <w:r>
              <w:t>☐</w:t>
            </w:r>
          </w:p>
        </w:tc>
        <w:tc>
          <w:tcPr>
            <w:tcW w:w="13140" w:type="dxa"/>
          </w:tcPr>
          <w:p w:rsidR="00B36A81" w:rsidRDefault="00346FF5">
            <w:r>
              <w:t>All documentation ready for HSA/site inspections</w:t>
            </w:r>
          </w:p>
        </w:tc>
      </w:tr>
    </w:tbl>
    <w:p w:rsidR="00B36A81" w:rsidRPr="00AE740C" w:rsidRDefault="00346FF5">
      <w:pPr>
        <w:pStyle w:val="Heading2"/>
        <w:rPr>
          <w:color w:val="0000FF"/>
        </w:rPr>
      </w:pPr>
      <w:r w:rsidRPr="00AE740C">
        <w:rPr>
          <w:color w:val="0000FF"/>
        </w:rPr>
        <w:t>6. Additional Notes or Actions Required</w:t>
      </w:r>
    </w:p>
    <w:tbl>
      <w:tblPr>
        <w:tblStyle w:val="TableGrid"/>
        <w:tblW w:w="0" w:type="auto"/>
        <w:tblLook w:val="04A0" w:firstRow="1" w:lastRow="0" w:firstColumn="1" w:lastColumn="0" w:noHBand="0" w:noVBand="1"/>
      </w:tblPr>
      <w:tblGrid>
        <w:gridCol w:w="13680"/>
      </w:tblGrid>
      <w:tr w:rsidR="00AE740C" w:rsidTr="00711251">
        <w:trPr>
          <w:trHeight w:val="794"/>
        </w:trPr>
        <w:tc>
          <w:tcPr>
            <w:tcW w:w="13680" w:type="dxa"/>
          </w:tcPr>
          <w:p w:rsidR="00AE740C" w:rsidRDefault="00AE740C" w:rsidP="00711251"/>
          <w:p w:rsidR="00AE740C" w:rsidRDefault="00AE740C" w:rsidP="00711251"/>
          <w:p w:rsidR="00AE740C" w:rsidRDefault="00AE740C" w:rsidP="00711251"/>
          <w:p w:rsidR="00AE740C" w:rsidRDefault="00AE740C" w:rsidP="00711251"/>
          <w:p w:rsidR="00AE740C" w:rsidRDefault="00AE740C" w:rsidP="00711251"/>
        </w:tc>
      </w:tr>
      <w:tr w:rsidR="00B36A81">
        <w:tc>
          <w:tcPr>
            <w:tcW w:w="13680" w:type="dxa"/>
          </w:tcPr>
          <w:p w:rsidR="00AE740C" w:rsidRDefault="00AE740C"/>
          <w:p w:rsidR="00B36A81" w:rsidRDefault="00346FF5">
            <w:r>
              <w:t>Checklist completed by: ____________________</w:t>
            </w:r>
            <w:r w:rsidR="00AE740C">
              <w:t>_______</w:t>
            </w:r>
            <w:r>
              <w:t xml:space="preserve">    Date: _______________</w:t>
            </w:r>
            <w:r w:rsidR="00AE740C">
              <w:t>___</w:t>
            </w:r>
            <w:r>
              <w:t xml:space="preserve">   Signature: </w:t>
            </w:r>
            <w:r>
              <w:t>____________________</w:t>
            </w:r>
            <w:r w:rsidR="00AE740C">
              <w:t>___________</w:t>
            </w:r>
          </w:p>
        </w:tc>
      </w:tr>
    </w:tbl>
    <w:p w:rsidR="00B36A81" w:rsidRPr="00AE740C" w:rsidRDefault="00346FF5">
      <w:pPr>
        <w:pStyle w:val="Heading2"/>
        <w:rPr>
          <w:color w:val="0000FF"/>
        </w:rPr>
      </w:pPr>
      <w:r w:rsidRPr="00AE740C">
        <w:rPr>
          <w:color w:val="0000FF"/>
        </w:rPr>
        <w:t>Instructions for Use:</w:t>
      </w:r>
    </w:p>
    <w:p w:rsidR="00B36A81" w:rsidRDefault="00346FF5">
      <w:r>
        <w:t>Instructions for Use:</w:t>
      </w:r>
    </w:p>
    <w:p w:rsidR="00AE740C" w:rsidRDefault="00AE740C">
      <w:pPr>
        <w:sectPr w:rsidR="00AE740C" w:rsidSect="00034616">
          <w:headerReference w:type="default" r:id="rId8"/>
          <w:pgSz w:w="15840" w:h="12240" w:orient="landscape"/>
          <w:pgMar w:top="720" w:right="1080" w:bottom="720" w:left="1080" w:header="720" w:footer="720" w:gutter="0"/>
          <w:cols w:space="720"/>
          <w:docGrid w:linePitch="360"/>
        </w:sectPr>
      </w:pPr>
    </w:p>
    <w:p w:rsidR="00B36A81" w:rsidRDefault="00346FF5">
      <w:r>
        <w:t>- Print a copy for daily/weekly checks</w:t>
      </w:r>
    </w:p>
    <w:p w:rsidR="00B36A81" w:rsidRDefault="00346FF5">
      <w:r>
        <w:t>- Keep a digital version on file for audits</w:t>
      </w:r>
    </w:p>
    <w:p w:rsidR="00AE740C" w:rsidRDefault="00AE740C"/>
    <w:p w:rsidR="00B36A81" w:rsidRDefault="00346FF5">
      <w:bookmarkStart w:id="0" w:name="_GoBack"/>
      <w:bookmarkEnd w:id="0"/>
      <w:r>
        <w:t>- Share with all staff using abrasive wheels</w:t>
      </w:r>
    </w:p>
    <w:p w:rsidR="00B36A81" w:rsidRDefault="00346FF5">
      <w:r>
        <w:t>- Review regularly and update when procedures or staff change</w:t>
      </w:r>
    </w:p>
    <w:sectPr w:rsidR="00B36A81" w:rsidSect="00AE740C">
      <w:type w:val="continuous"/>
      <w:pgSz w:w="15840" w:h="12240" w:orient="landscape"/>
      <w:pgMar w:top="720" w:right="1080" w:bottom="720" w:left="108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6FF5" w:rsidRDefault="00346FF5" w:rsidP="00AE740C">
      <w:pPr>
        <w:spacing w:after="0" w:line="240" w:lineRule="auto"/>
      </w:pPr>
      <w:r>
        <w:separator/>
      </w:r>
    </w:p>
  </w:endnote>
  <w:endnote w:type="continuationSeparator" w:id="0">
    <w:p w:rsidR="00346FF5" w:rsidRDefault="00346FF5" w:rsidP="00AE7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00000287" w:usb1="08070000" w:usb2="00000010"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6FF5" w:rsidRDefault="00346FF5" w:rsidP="00AE740C">
      <w:pPr>
        <w:spacing w:after="0" w:line="240" w:lineRule="auto"/>
      </w:pPr>
      <w:r>
        <w:separator/>
      </w:r>
    </w:p>
  </w:footnote>
  <w:footnote w:type="continuationSeparator" w:id="0">
    <w:p w:rsidR="00346FF5" w:rsidRDefault="00346FF5" w:rsidP="00AE74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740C" w:rsidRDefault="00AE740C">
    <w:pPr>
      <w:pStyle w:val="Header"/>
    </w:pPr>
    <w:r>
      <w:rPr>
        <w:noProof/>
      </w:rPr>
      <mc:AlternateContent>
        <mc:Choice Requires="wps">
          <w:drawing>
            <wp:anchor distT="45720" distB="45720" distL="114300" distR="114300" simplePos="0" relativeHeight="251659264" behindDoc="0" locked="0" layoutInCell="1" allowOverlap="1">
              <wp:simplePos x="0" y="0"/>
              <wp:positionH relativeFrom="column">
                <wp:posOffset>6223000</wp:posOffset>
              </wp:positionH>
              <wp:positionV relativeFrom="paragraph">
                <wp:posOffset>-368300</wp:posOffset>
              </wp:positionV>
              <wp:extent cx="2641600" cy="74930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600" cy="749300"/>
                      </a:xfrm>
                      <a:prstGeom prst="rect">
                        <a:avLst/>
                      </a:prstGeom>
                      <a:solidFill>
                        <a:srgbClr val="FFFFFF"/>
                      </a:solidFill>
                      <a:ln w="9525">
                        <a:noFill/>
                        <a:miter lim="800000"/>
                        <a:headEnd/>
                        <a:tailEnd/>
                      </a:ln>
                    </wps:spPr>
                    <wps:txbx>
                      <w:txbxContent>
                        <w:p w:rsidR="00AE740C" w:rsidRDefault="00AE740C">
                          <w:r>
                            <w:rPr>
                              <w:noProof/>
                            </w:rPr>
                            <w:drawing>
                              <wp:inline distT="0" distB="0" distL="0" distR="0">
                                <wp:extent cx="2552700" cy="638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opped-cropped-Add-a-heading-1 (1).png"/>
                                        <pic:cNvPicPr/>
                                      </pic:nvPicPr>
                                      <pic:blipFill>
                                        <a:blip r:embed="rId1"/>
                                        <a:stretch>
                                          <a:fillRect/>
                                        </a:stretch>
                                      </pic:blipFill>
                                      <pic:spPr>
                                        <a:xfrm>
                                          <a:off x="0" y="0"/>
                                          <a:ext cx="2568716" cy="64217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90pt;margin-top:-29pt;width:208pt;height:5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" stroked="f">
              <v:textbox>
                <w:txbxContent>
                  <w:p w:rsidR="00AE740C" w:rsidRDefault="00AE740C">
                    <w:r>
                      <w:rPr>
                        <w:noProof/>
                      </w:rPr>
                      <w:drawing>
                        <wp:inline distT="0" distB="0" distL="0" distR="0">
                          <wp:extent cx="2552700" cy="638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opped-cropped-Add-a-heading-1 (1).png"/>
                                  <pic:cNvPicPr/>
                                </pic:nvPicPr>
                                <pic:blipFill>
                                  <a:blip r:embed="rId1"/>
                                  <a:stretch>
                                    <a:fillRect/>
                                  </a:stretch>
                                </pic:blipFill>
                                <pic:spPr>
                                  <a:xfrm>
                                    <a:off x="0" y="0"/>
                                    <a:ext cx="2568716" cy="642179"/>
                                  </a:xfrm>
                                  <a:prstGeom prst="rect">
                                    <a:avLst/>
                                  </a:prstGeom>
                                </pic:spPr>
                              </pic:pic>
                            </a:graphicData>
                          </a:graphic>
                        </wp:inline>
                      </w:drawing>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46FF5"/>
    <w:rsid w:val="00AA1D8D"/>
    <w:rsid w:val="00AE740C"/>
    <w:rsid w:val="00B36A81"/>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2C7525"/>
  <w14:defaultImageDpi w14:val="300"/>
  <w15:docId w15:val="{26F1D21C-0056-4420-BEC6-78DE8E5CB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96BD3-074B-402B-8456-79D358A4C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PSTC Training Centre - First aid Training Ireland</dc:creator>
  <cp:keywords/>
  <dc:description>generated by python-docx</dc:description>
  <cp:lastModifiedBy>Greg Baxter</cp:lastModifiedBy>
  <cp:revision>2</cp:revision>
  <dcterms:created xsi:type="dcterms:W3CDTF">2025-07-23T12:32:00Z</dcterms:created>
  <dcterms:modified xsi:type="dcterms:W3CDTF">2025-07-23T12:32:00Z</dcterms:modified>
  <cp:category/>
</cp:coreProperties>
</file>